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F56F8" w14:textId="0FAE8C8C" w:rsidR="00E628A0" w:rsidRPr="00532684" w:rsidRDefault="00FE07CD" w:rsidP="00564FC5">
      <w:pPr>
        <w:spacing w:after="0"/>
        <w:ind w:left="-851" w:right="-284"/>
        <w:contextualSpacing/>
        <w:jc w:val="center"/>
        <w:rPr>
          <w:rFonts w:asciiTheme="minorHAnsi" w:hAnsiTheme="minorHAnsi" w:cstheme="minorHAnsi"/>
          <w:b/>
        </w:rPr>
      </w:pPr>
      <w:r w:rsidRPr="00532684">
        <w:rPr>
          <w:rFonts w:asciiTheme="minorHAnsi" w:hAnsiTheme="minorHAnsi" w:cstheme="minorHAnsi"/>
          <w:b/>
        </w:rPr>
        <w:t xml:space="preserve">Уведомление о проведении общественных обсуждений в форме </w:t>
      </w:r>
      <w:r w:rsidR="00F25C9D" w:rsidRPr="00532684">
        <w:rPr>
          <w:rFonts w:asciiTheme="minorHAnsi" w:hAnsiTheme="minorHAnsi" w:cstheme="minorHAnsi"/>
          <w:b/>
        </w:rPr>
        <w:t>опроса</w:t>
      </w:r>
      <w:r w:rsidRPr="00532684">
        <w:rPr>
          <w:rFonts w:asciiTheme="minorHAnsi" w:hAnsiTheme="minorHAnsi" w:cstheme="minorHAnsi"/>
          <w:b/>
        </w:rPr>
        <w:t xml:space="preserve"> </w:t>
      </w:r>
      <w:r w:rsidRPr="00532684">
        <w:rPr>
          <w:rFonts w:asciiTheme="minorHAnsi" w:hAnsiTheme="minorHAnsi" w:cstheme="minorHAnsi"/>
          <w:b/>
        </w:rPr>
        <w:br/>
      </w:r>
      <w:r w:rsidRPr="00D87E60">
        <w:rPr>
          <w:rFonts w:asciiTheme="minorHAnsi" w:hAnsiTheme="minorHAnsi" w:cstheme="minorHAnsi"/>
          <w:b/>
        </w:rPr>
        <w:t xml:space="preserve">объекта общественных обсуждений: </w:t>
      </w:r>
      <w:r w:rsidR="00F25C9D" w:rsidRPr="00D87E60">
        <w:rPr>
          <w:rFonts w:asciiTheme="minorHAnsi" w:hAnsiTheme="minorHAnsi" w:cstheme="minorHAnsi"/>
          <w:b/>
        </w:rPr>
        <w:t xml:space="preserve">проектная документация </w:t>
      </w:r>
      <w:r w:rsidR="00450B85" w:rsidRPr="00D87E60">
        <w:rPr>
          <w:rFonts w:asciiTheme="minorHAnsi" w:hAnsiTheme="minorHAnsi" w:cstheme="minorHAnsi"/>
          <w:b/>
        </w:rPr>
        <w:t>«</w:t>
      </w:r>
      <w:r w:rsidR="00D87E60" w:rsidRPr="00D87E60">
        <w:rPr>
          <w:rFonts w:asciiTheme="minorHAnsi" w:hAnsiTheme="minorHAnsi" w:cstheme="minorHAnsi"/>
          <w:b/>
        </w:rPr>
        <w:t xml:space="preserve">ПАО «НЛМК». </w:t>
      </w:r>
      <w:r w:rsidR="00455C5E">
        <w:rPr>
          <w:rFonts w:asciiTheme="minorHAnsi" w:hAnsiTheme="minorHAnsi" w:cstheme="minorHAnsi"/>
          <w:b/>
        </w:rPr>
        <w:t xml:space="preserve">ДЦ-1. </w:t>
      </w:r>
      <w:r w:rsidR="00D87E60" w:rsidRPr="00D87E60">
        <w:rPr>
          <w:rFonts w:asciiTheme="minorHAnsi" w:hAnsiTheme="minorHAnsi" w:cstheme="minorHAnsi"/>
          <w:b/>
        </w:rPr>
        <w:t>Реконструкция блока воздухонагревател</w:t>
      </w:r>
      <w:r w:rsidR="00835DAE">
        <w:rPr>
          <w:rFonts w:asciiTheme="minorHAnsi" w:hAnsiTheme="minorHAnsi" w:cstheme="minorHAnsi"/>
          <w:b/>
        </w:rPr>
        <w:t>ей</w:t>
      </w:r>
      <w:r w:rsidR="00D87E60" w:rsidRPr="00D87E60">
        <w:rPr>
          <w:rFonts w:asciiTheme="minorHAnsi" w:hAnsiTheme="minorHAnsi" w:cstheme="minorHAnsi"/>
          <w:b/>
        </w:rPr>
        <w:t xml:space="preserve"> доменной печи №4</w:t>
      </w:r>
      <w:r w:rsidR="00450B85" w:rsidRPr="00D87E60">
        <w:rPr>
          <w:rFonts w:asciiTheme="minorHAnsi" w:hAnsiTheme="minorHAnsi" w:cstheme="minorHAnsi"/>
          <w:b/>
        </w:rPr>
        <w:t>»</w:t>
      </w:r>
      <w:r w:rsidR="00F25C9D" w:rsidRPr="00D87E60">
        <w:rPr>
          <w:rFonts w:asciiTheme="minorHAnsi" w:hAnsiTheme="minorHAnsi" w:cstheme="minorHAnsi"/>
          <w:b/>
        </w:rPr>
        <w:t>, включая предварительные материалы оценки воздействия на окружающую среду</w:t>
      </w:r>
    </w:p>
    <w:p w14:paraId="56991FD6" w14:textId="56E3ED16" w:rsidR="00870F63" w:rsidRPr="00532684" w:rsidRDefault="00870F63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заказчика</w:t>
      </w:r>
      <w:r w:rsidRPr="00532684">
        <w:rPr>
          <w:rFonts w:asciiTheme="minorHAnsi" w:eastAsia="Times New Roman" w:hAnsiTheme="minorHAnsi" w:cstheme="minorHAnsi"/>
          <w:b/>
          <w:bCs/>
        </w:rPr>
        <w:t>:</w:t>
      </w:r>
      <w:r w:rsidR="00FD3EEF" w:rsidRPr="00532684">
        <w:rPr>
          <w:rFonts w:asciiTheme="minorHAnsi" w:eastAsia="Times New Roman" w:hAnsiTheme="minorHAnsi" w:cstheme="minorHAnsi"/>
          <w:b/>
          <w:bCs/>
        </w:rPr>
        <w:t xml:space="preserve"> </w:t>
      </w:r>
      <w:r w:rsidR="00FD3EEF" w:rsidRPr="00532684">
        <w:rPr>
          <w:rFonts w:asciiTheme="minorHAnsi" w:hAnsiTheme="minorHAnsi" w:cstheme="minorHAnsi"/>
        </w:rPr>
        <w:t>Публичное акционерное общество «Новолипецкий металлургический комбинат»</w:t>
      </w:r>
    </w:p>
    <w:p w14:paraId="3DC7A338" w14:textId="26932D4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заказчика: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D3EEF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ПАО «НЛМК»</w:t>
      </w:r>
    </w:p>
    <w:p w14:paraId="60FBDA2A" w14:textId="4162F34E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4823006703</w:t>
      </w:r>
    </w:p>
    <w:p w14:paraId="68F374E3" w14:textId="1741A9C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636045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636045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1024800823123</w:t>
      </w:r>
    </w:p>
    <w:p w14:paraId="66345A8A" w14:textId="752F248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Липецк</w:t>
      </w:r>
    </w:p>
    <w:p w14:paraId="0CE847C4" w14:textId="1B91CAD7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81842" w:rsidRPr="00532684">
        <w:rPr>
          <w:rFonts w:asciiTheme="minorHAnsi" w:hAnsiTheme="minorHAnsi" w:cstheme="minorHAnsi"/>
          <w:shd w:val="clear" w:color="auto" w:fill="FFFFFF"/>
        </w:rPr>
        <w:t>398040, пл. Металлургов, д. 2</w:t>
      </w:r>
    </w:p>
    <w:p w14:paraId="648F9F50" w14:textId="1F57F156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Мурзаев Тимур Расулович</w:t>
      </w:r>
    </w:p>
    <w:p w14:paraId="52732D9B" w14:textId="0AC64F6F" w:rsidR="00870F63" w:rsidRPr="00532684" w:rsidRDefault="00870F63" w:rsidP="00F25C9D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25C9D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>+7 (4725) 41-89-14</w:t>
      </w:r>
    </w:p>
    <w:p w14:paraId="5208554F" w14:textId="67719871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5" w:history="1">
        <w:r w:rsidR="006B3B75" w:rsidRPr="00532684">
          <w:rPr>
            <w:rStyle w:val="ad"/>
            <w:rFonts w:asciiTheme="minorHAnsi" w:eastAsia="Times New Roman" w:hAnsiTheme="minorHAnsi" w:cstheme="minorHAnsi"/>
            <w:bCs/>
          </w:rPr>
          <w:t>murzaev_tr@nlmk.com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53AB8EFD" w14:textId="197C10E7" w:rsidR="00870F63" w:rsidRPr="00532684" w:rsidRDefault="00870F63" w:rsidP="00E84E3F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Полное наименование исполнителя:</w:t>
      </w:r>
      <w:r w:rsidR="00FD3EEF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E84E3F" w:rsidRPr="00532684">
        <w:rPr>
          <w:rFonts w:asciiTheme="minorHAnsi" w:hAnsiTheme="minorHAnsi" w:cstheme="minorHAnsi"/>
          <w:bCs/>
          <w:shd w:val="clear" w:color="auto" w:fill="FFFFFF"/>
        </w:rPr>
        <w:t>Акционерное общество «НЛМК-Инжиниринг»</w:t>
      </w:r>
    </w:p>
    <w:p w14:paraId="6B22786A" w14:textId="592ACBED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Краткое наименование исполнителя: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E84E3F" w:rsidRPr="00532684">
        <w:rPr>
          <w:rFonts w:asciiTheme="minorHAnsi" w:hAnsiTheme="minorHAnsi" w:cstheme="minorHAnsi"/>
          <w:shd w:val="clear" w:color="auto" w:fill="FFFFFF"/>
        </w:rPr>
        <w:t>АО</w:t>
      </w:r>
      <w:r w:rsidR="002D487E" w:rsidRPr="00532684">
        <w:rPr>
          <w:rFonts w:asciiTheme="minorHAnsi" w:hAnsiTheme="minorHAnsi" w:cstheme="minorHAnsi"/>
          <w:shd w:val="clear" w:color="auto" w:fill="FFFFFF"/>
        </w:rPr>
        <w:t xml:space="preserve"> «</w:t>
      </w:r>
      <w:r w:rsidR="00E84E3F" w:rsidRPr="00532684">
        <w:rPr>
          <w:rFonts w:asciiTheme="minorHAnsi" w:hAnsiTheme="minorHAnsi" w:cstheme="minorHAnsi"/>
          <w:bCs/>
          <w:shd w:val="clear" w:color="auto" w:fill="FFFFFF"/>
        </w:rPr>
        <w:t>НЛМК-Инжиниринг</w:t>
      </w:r>
      <w:r w:rsidR="002D487E" w:rsidRPr="00532684">
        <w:rPr>
          <w:rFonts w:asciiTheme="minorHAnsi" w:hAnsiTheme="minorHAnsi" w:cstheme="minorHAnsi"/>
          <w:shd w:val="clear" w:color="auto" w:fill="FFFFFF"/>
        </w:rPr>
        <w:t>»</w:t>
      </w:r>
    </w:p>
    <w:p w14:paraId="31489E91" w14:textId="4FCEFD8A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4826002880</w:t>
      </w:r>
    </w:p>
    <w:p w14:paraId="4613B100" w14:textId="5DB8098F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ОГРН: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1024840836074</w:t>
      </w:r>
    </w:p>
    <w:p w14:paraId="7561B593" w14:textId="77A554F5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Город: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Липецк</w:t>
      </w:r>
    </w:p>
    <w:p w14:paraId="02312932" w14:textId="3006E0BB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Индекс, улица, дом, строение, корпус:</w:t>
      </w:r>
      <w:r w:rsidR="00F8184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FF466D" w:rsidRPr="00532684">
        <w:rPr>
          <w:rFonts w:asciiTheme="minorHAnsi" w:hAnsiTheme="minorHAnsi" w:cstheme="minorHAnsi"/>
          <w:bCs/>
        </w:rPr>
        <w:t>398008, ул. Калинина, д. 1, ОФИС 205</w:t>
      </w:r>
    </w:p>
    <w:p w14:paraId="0C76F98E" w14:textId="53887D1B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ФИО (контактное лицо):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Коробова Елена Анатольевна</w:t>
      </w:r>
    </w:p>
    <w:p w14:paraId="4B508471" w14:textId="1B81A686" w:rsidR="00870F63" w:rsidRPr="00532684" w:rsidRDefault="00FD3EEF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color w:val="FF000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FF466D" w:rsidRPr="00532684">
        <w:rPr>
          <w:rFonts w:asciiTheme="minorHAnsi" w:hAnsiTheme="minorHAnsi" w:cstheme="minorHAnsi"/>
          <w:bCs/>
          <w:shd w:val="clear" w:color="auto" w:fill="FFFFFF"/>
        </w:rPr>
        <w:t>+7 (4742) 77-09-51</w:t>
      </w:r>
    </w:p>
    <w:p w14:paraId="6AF5C44E" w14:textId="5BD4B850" w:rsidR="00870F63" w:rsidRPr="00532684" w:rsidRDefault="00870F63" w:rsidP="000C376B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eastAsia="Times New Roman" w:hAnsiTheme="minorHAnsi" w:cstheme="minorHAnsi"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6" w:history="1">
        <w:r w:rsidR="00FF466D" w:rsidRPr="00532684">
          <w:rPr>
            <w:rStyle w:val="ad"/>
            <w:rFonts w:asciiTheme="minorHAnsi" w:eastAsia="Times New Roman" w:hAnsiTheme="minorHAnsi" w:cstheme="minorHAnsi"/>
            <w:bCs/>
          </w:rPr>
          <w:t>korobova_ea@nlmk.com</w:t>
        </w:r>
      </w:hyperlink>
      <w:r w:rsidR="006B3B75" w:rsidRPr="00532684">
        <w:rPr>
          <w:rFonts w:asciiTheme="minorHAnsi" w:eastAsia="Times New Roman" w:hAnsiTheme="minorHAnsi" w:cstheme="minorHAnsi"/>
          <w:bCs/>
        </w:rPr>
        <w:t xml:space="preserve"> </w:t>
      </w:r>
    </w:p>
    <w:p w14:paraId="4AABA2E2" w14:textId="0A2C5A0C" w:rsidR="00870F63" w:rsidRPr="00D87E60" w:rsidRDefault="00E31632" w:rsidP="00D87E60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D87E60">
        <w:rPr>
          <w:rStyle w:val="ae"/>
          <w:rFonts w:asciiTheme="minorHAnsi" w:hAnsiTheme="minorHAnsi" w:cstheme="minorHAnsi"/>
          <w:shd w:val="clear" w:color="auto" w:fill="FFFFFF"/>
        </w:rPr>
        <w:t>Наименование планируемой (намечаемой) хозяйственной и иной деятельности:</w:t>
      </w:r>
      <w:r w:rsidR="007F0CD6" w:rsidRPr="00D87E60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5F2C1B" w:rsidRPr="00835DAE">
        <w:rPr>
          <w:rFonts w:asciiTheme="minorHAnsi" w:hAnsiTheme="minorHAnsi" w:cstheme="minorHAnsi"/>
        </w:rPr>
        <w:t xml:space="preserve">реализация проекта </w:t>
      </w:r>
      <w:r w:rsidR="00450B85" w:rsidRPr="00835DAE">
        <w:rPr>
          <w:rFonts w:asciiTheme="minorHAnsi" w:hAnsiTheme="minorHAnsi" w:cstheme="minorHAnsi"/>
        </w:rPr>
        <w:t>«</w:t>
      </w:r>
      <w:r w:rsidR="00835DAE" w:rsidRPr="00835DAE">
        <w:rPr>
          <w:rFonts w:asciiTheme="minorHAnsi" w:hAnsiTheme="minorHAnsi" w:cstheme="minorHAnsi"/>
        </w:rPr>
        <w:t>ПАО «НЛМК». ДЦ-1. Реконструкция блока воздухонагревателей доменной печи №4</w:t>
      </w:r>
      <w:r w:rsidR="00D87E60" w:rsidRPr="00835DAE">
        <w:rPr>
          <w:rFonts w:asciiTheme="minorHAnsi" w:hAnsiTheme="minorHAnsi" w:cstheme="minorHAnsi"/>
        </w:rPr>
        <w:t>»</w:t>
      </w:r>
      <w:r w:rsidR="007F0CD6" w:rsidRPr="00835DAE">
        <w:rPr>
          <w:rFonts w:asciiTheme="minorHAnsi" w:hAnsiTheme="minorHAnsi" w:cstheme="minorHAnsi"/>
        </w:rPr>
        <w:t>.</w:t>
      </w:r>
    </w:p>
    <w:p w14:paraId="451C989F" w14:textId="021851A4" w:rsidR="00E31632" w:rsidRPr="00D87E60" w:rsidRDefault="00E31632" w:rsidP="00532684">
      <w:pPr>
        <w:shd w:val="clear" w:color="auto" w:fill="FFFFFF"/>
        <w:spacing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D87E60">
        <w:rPr>
          <w:rStyle w:val="ae"/>
          <w:rFonts w:asciiTheme="minorHAnsi" w:hAnsiTheme="minorHAnsi" w:cstheme="minorHAnsi"/>
          <w:shd w:val="clear" w:color="auto" w:fill="FFFFFF"/>
        </w:rPr>
        <w:t>Место реализации планируемой деятельности:</w:t>
      </w:r>
      <w:r w:rsidR="009E608C" w:rsidRPr="00D87E60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87E60" w:rsidRPr="00D87E60">
        <w:rPr>
          <w:rFonts w:asciiTheme="minorHAnsi" w:hAnsiTheme="minorHAnsi" w:cstheme="minorHAnsi"/>
          <w:bCs/>
        </w:rPr>
        <w:t xml:space="preserve">г. Липецк, </w:t>
      </w:r>
      <w:r w:rsidR="00D87E60" w:rsidRPr="00D87E60">
        <w:rPr>
          <w:rFonts w:asciiTheme="minorHAnsi" w:hAnsiTheme="minorHAnsi" w:cstheme="minorHAnsi"/>
        </w:rPr>
        <w:t>пл. Металлургов, 2, Доменный цех №1, комплекс объектов ДП-4</w:t>
      </w:r>
      <w:r w:rsidR="00D87E60">
        <w:rPr>
          <w:rFonts w:asciiTheme="minorHAnsi" w:hAnsiTheme="minorHAnsi" w:cstheme="minorHAnsi"/>
        </w:rPr>
        <w:t>.</w:t>
      </w:r>
    </w:p>
    <w:p w14:paraId="5933E7A5" w14:textId="361FEEC8" w:rsidR="00B26B75" w:rsidRPr="00532684" w:rsidRDefault="00E31632" w:rsidP="00532684">
      <w:pPr>
        <w:autoSpaceDE w:val="0"/>
        <w:autoSpaceDN w:val="0"/>
        <w:adjustRightInd w:val="0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Cs/>
        </w:rPr>
      </w:pPr>
      <w:r w:rsidRPr="00D87E60">
        <w:rPr>
          <w:rFonts w:asciiTheme="minorHAnsi" w:eastAsia="Times New Roman" w:hAnsiTheme="minorHAnsi" w:cstheme="minorHAnsi"/>
          <w:b/>
        </w:rPr>
        <w:t>Цель осуществления планируемой деятельности:</w:t>
      </w:r>
      <w:r w:rsidRPr="00D87E60">
        <w:rPr>
          <w:rFonts w:asciiTheme="minorHAnsi" w:eastAsia="Times New Roman" w:hAnsiTheme="minorHAnsi" w:cstheme="minorHAnsi"/>
          <w:bCs/>
        </w:rPr>
        <w:t> </w:t>
      </w:r>
      <w:r w:rsidR="00D87E60" w:rsidRPr="00D87E60">
        <w:rPr>
          <w:rFonts w:asciiTheme="minorHAnsi" w:eastAsia="Times New Roman" w:hAnsiTheme="minorHAnsi" w:cstheme="minorHAnsi"/>
          <w:bCs/>
        </w:rPr>
        <w:t>Повышение температуры дутья для интенсификации доменного процесса. Использование тепла отходящих дымовых газов в качестве вторичных ресурсов для подогрева топливного газа и воздуха горения</w:t>
      </w:r>
      <w:r w:rsidR="00D87E60">
        <w:rPr>
          <w:rFonts w:asciiTheme="minorHAnsi" w:eastAsia="Times New Roman" w:hAnsiTheme="minorHAnsi" w:cstheme="minorHAnsi"/>
          <w:bCs/>
        </w:rPr>
        <w:t>.</w:t>
      </w:r>
    </w:p>
    <w:p w14:paraId="01160CA9" w14:textId="4A296559" w:rsidR="00237682" w:rsidRPr="00532684" w:rsidRDefault="00E31632" w:rsidP="000C376B">
      <w:pPr>
        <w:shd w:val="clear" w:color="auto" w:fill="FFFFFF"/>
        <w:spacing w:after="120" w:line="360" w:lineRule="auto"/>
        <w:ind w:left="-851" w:firstLine="709"/>
        <w:jc w:val="both"/>
        <w:rPr>
          <w:rStyle w:val="ae"/>
          <w:rFonts w:asciiTheme="minorHAnsi" w:hAnsiTheme="minorHAnsi" w:cstheme="minorHAnsi"/>
          <w:b w:val="0"/>
          <w:bCs w:val="0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Сроки проведения оценки воздействия на окружающую </w:t>
      </w:r>
      <w:r w:rsidRPr="00340F11">
        <w:rPr>
          <w:rStyle w:val="ae"/>
          <w:rFonts w:asciiTheme="minorHAnsi" w:hAnsiTheme="minorHAnsi" w:cstheme="minorHAnsi"/>
          <w:shd w:val="clear" w:color="auto" w:fill="FFFFFF"/>
        </w:rPr>
        <w:t>среду:</w:t>
      </w:r>
      <w:r w:rsidR="00ED2C8B" w:rsidRPr="00340F11">
        <w:rPr>
          <w:rFonts w:asciiTheme="minorHAnsi" w:hAnsiTheme="minorHAnsi" w:cstheme="minorHAnsi"/>
          <w:shd w:val="clear" w:color="auto" w:fill="FFFFFF"/>
        </w:rPr>
        <w:t xml:space="preserve"> </w:t>
      </w:r>
      <w:r w:rsidR="00532684" w:rsidRPr="00340F11">
        <w:rPr>
          <w:rFonts w:asciiTheme="minorHAnsi" w:hAnsiTheme="minorHAnsi" w:cstheme="minorHAnsi"/>
          <w:shd w:val="clear" w:color="auto" w:fill="FFFFFF"/>
        </w:rPr>
        <w:t xml:space="preserve">с </w:t>
      </w:r>
      <w:r w:rsidR="00340F11" w:rsidRPr="00340F11">
        <w:rPr>
          <w:rFonts w:asciiTheme="minorHAnsi" w:hAnsiTheme="minorHAnsi" w:cstheme="minorHAnsi"/>
          <w:shd w:val="clear" w:color="auto" w:fill="FFFFFF"/>
        </w:rPr>
        <w:t>мая 2021 г.</w:t>
      </w:r>
      <w:r w:rsidR="00532684" w:rsidRPr="00340F11">
        <w:rPr>
          <w:rFonts w:asciiTheme="minorHAnsi" w:hAnsiTheme="minorHAnsi" w:cstheme="minorHAnsi"/>
          <w:shd w:val="clear" w:color="auto" w:fill="FFFFFF"/>
        </w:rPr>
        <w:t xml:space="preserve"> по август </w:t>
      </w:r>
      <w:r w:rsidR="00F25C9D" w:rsidRPr="00340F11">
        <w:rPr>
          <w:rFonts w:asciiTheme="minorHAnsi" w:hAnsiTheme="minorHAnsi" w:cstheme="minorHAnsi"/>
          <w:shd w:val="clear" w:color="auto" w:fill="FFFFFF"/>
        </w:rPr>
        <w:t>2022 г.</w:t>
      </w:r>
    </w:p>
    <w:p w14:paraId="13075F67" w14:textId="46959DA4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Данные уполномоченного органа, ответственн</w:t>
      </w:r>
      <w:r w:rsidR="00237682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ого за организацию и проведение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общественных обсуждений</w:t>
      </w:r>
    </w:p>
    <w:p w14:paraId="66B03938" w14:textId="7DAFB60F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Наименование: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98699B" w:rsidRPr="00532684">
        <w:rPr>
          <w:rFonts w:asciiTheme="minorHAnsi" w:hAnsiTheme="minorHAnsi" w:cstheme="minorHAnsi"/>
          <w:shd w:val="clear" w:color="auto" w:fill="FFFFFF"/>
        </w:rPr>
        <w:t>департамент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развития территории администрации г</w:t>
      </w:r>
      <w:r w:rsidR="00170836" w:rsidRPr="00532684">
        <w:rPr>
          <w:rFonts w:asciiTheme="minorHAnsi" w:hAnsiTheme="minorHAnsi" w:cstheme="minorHAnsi"/>
          <w:shd w:val="clear" w:color="auto" w:fill="FFFFFF"/>
        </w:rPr>
        <w:t>.</w:t>
      </w:r>
      <w:r w:rsidR="00FB7C5A" w:rsidRPr="00532684">
        <w:rPr>
          <w:rFonts w:asciiTheme="minorHAnsi" w:hAnsiTheme="minorHAnsi" w:cstheme="minorHAnsi"/>
          <w:shd w:val="clear" w:color="auto" w:fill="FFFFFF"/>
        </w:rPr>
        <w:t xml:space="preserve"> Липецка</w:t>
      </w:r>
    </w:p>
    <w:p w14:paraId="458C36B8" w14:textId="0E2B9F10" w:rsidR="00747744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места нахождения и фактический адрес: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747744" w:rsidRPr="00532684">
        <w:rPr>
          <w:rFonts w:asciiTheme="minorHAnsi" w:eastAsiaTheme="minorEastAsia" w:hAnsiTheme="minorHAnsi" w:cstheme="minorHAnsi"/>
        </w:rPr>
        <w:t>398017, г. Липецк, пр. Мира, д. 30</w:t>
      </w:r>
    </w:p>
    <w:p w14:paraId="7D5ED432" w14:textId="1EE762AE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Контактный телефон: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747744" w:rsidRPr="00532684">
        <w:rPr>
          <w:rStyle w:val="ae"/>
          <w:rFonts w:asciiTheme="minorHAnsi" w:hAnsiTheme="minorHAnsi" w:cstheme="minorHAnsi"/>
          <w:b w:val="0"/>
          <w:shd w:val="clear" w:color="auto" w:fill="FFFFFF"/>
        </w:rPr>
        <w:t xml:space="preserve">+7 (4742) </w:t>
      </w:r>
      <w:r w:rsidR="00747744" w:rsidRPr="00532684">
        <w:rPr>
          <w:rFonts w:asciiTheme="minorHAnsi" w:eastAsiaTheme="minorEastAsia" w:hAnsiTheme="minorHAnsi" w:cstheme="minorHAnsi"/>
        </w:rPr>
        <w:t>43-17-20</w:t>
      </w:r>
    </w:p>
    <w:p w14:paraId="11F6F738" w14:textId="3A3F9B38" w:rsidR="00E31632" w:rsidRPr="00532684" w:rsidRDefault="00E31632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Theme="minorEastAsia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Адрес электронной почты, факс: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hyperlink r:id="rId7" w:history="1">
        <w:r w:rsidR="00756495" w:rsidRPr="00756495">
          <w:rPr>
            <w:rStyle w:val="ad"/>
            <w:rFonts w:asciiTheme="minorHAnsi" w:eastAsiaTheme="minorEastAsia" w:hAnsiTheme="minorHAnsi" w:cstheme="minorHAnsi"/>
          </w:rPr>
          <w:t>levokr@lipetsk</w:t>
        </w:r>
        <w:r w:rsidR="00756495" w:rsidRPr="00CD2C00">
          <w:rPr>
            <w:rStyle w:val="ad"/>
            <w:rFonts w:asciiTheme="minorHAnsi" w:eastAsiaTheme="minorEastAsia" w:hAnsiTheme="minorHAnsi" w:cstheme="minorHAnsi"/>
            <w:lang w:val="en-US"/>
          </w:rPr>
          <w:t>city</w:t>
        </w:r>
        <w:r w:rsidR="00756495" w:rsidRPr="00CD2C00">
          <w:rPr>
            <w:rStyle w:val="ad"/>
            <w:rFonts w:asciiTheme="minorHAnsi" w:eastAsiaTheme="minorEastAsia" w:hAnsiTheme="minorHAnsi" w:cstheme="minorHAnsi"/>
          </w:rPr>
          <w:t>.</w:t>
        </w:r>
        <w:proofErr w:type="spellStart"/>
        <w:r w:rsidR="00756495" w:rsidRPr="00CD2C00">
          <w:rPr>
            <w:rStyle w:val="ad"/>
            <w:rFonts w:asciiTheme="minorHAnsi" w:eastAsiaTheme="minorEastAsia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eastAsiaTheme="minorEastAsia" w:hAnsiTheme="minorHAnsi" w:cstheme="minorHAnsi"/>
        </w:rPr>
        <w:t xml:space="preserve"> </w:t>
      </w:r>
    </w:p>
    <w:p w14:paraId="535CC7AD" w14:textId="2E9303F6" w:rsidR="00720558" w:rsidRPr="00532684" w:rsidRDefault="00720558" w:rsidP="000F04E4">
      <w:pPr>
        <w:ind w:left="-851" w:firstLine="709"/>
        <w:rPr>
          <w:rStyle w:val="ae"/>
          <w:rFonts w:asciiTheme="minorHAnsi" w:hAnsiTheme="minorHAnsi" w:cstheme="minorHAnsi"/>
          <w:b w:val="0"/>
          <w:bCs w:val="0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lastRenderedPageBreak/>
        <w:t xml:space="preserve">ФИО (контактное лицо): </w:t>
      </w:r>
      <w:r w:rsidR="000F04E4" w:rsidRPr="00532684">
        <w:rPr>
          <w:rFonts w:asciiTheme="minorHAnsi" w:hAnsiTheme="minorHAnsi" w:cstheme="minorHAnsi"/>
        </w:rPr>
        <w:t>Гладышев Юрий Анатольевич</w:t>
      </w:r>
    </w:p>
    <w:p w14:paraId="1DE1719B" w14:textId="77777777" w:rsidR="000F04E4" w:rsidRPr="00532684" w:rsidRDefault="00720558" w:rsidP="000F04E4">
      <w:pPr>
        <w:ind w:left="-851" w:firstLine="709"/>
        <w:rPr>
          <w:rFonts w:asciiTheme="minorHAnsi" w:hAnsiTheme="minorHAnsi" w:cstheme="minorHAnsi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Номер телефона: </w:t>
      </w:r>
      <w:r w:rsidR="000F04E4" w:rsidRPr="00532684">
        <w:rPr>
          <w:rFonts w:asciiTheme="minorHAnsi" w:hAnsiTheme="minorHAnsi" w:cstheme="minorHAnsi"/>
        </w:rPr>
        <w:t>+7 (4742) 43-17-20</w:t>
      </w:r>
    </w:p>
    <w:p w14:paraId="250582E1" w14:textId="35328E02" w:rsidR="00720558" w:rsidRPr="00532684" w:rsidRDefault="00720558" w:rsidP="000C376B">
      <w:pPr>
        <w:shd w:val="clear" w:color="auto" w:fill="FFFFFF"/>
        <w:spacing w:after="0" w:line="360" w:lineRule="auto"/>
        <w:ind w:left="-851" w:firstLine="709"/>
        <w:jc w:val="both"/>
        <w:rPr>
          <w:rFonts w:asciiTheme="minorHAnsi" w:eastAsia="Times New Roman" w:hAnsiTheme="minorHAnsi" w:cstheme="minorHAnsi"/>
          <w:b/>
          <w:bCs/>
        </w:rPr>
      </w:pPr>
      <w:r w:rsidRPr="00532684">
        <w:rPr>
          <w:rFonts w:asciiTheme="minorHAnsi" w:eastAsia="Times New Roman" w:hAnsiTheme="minorHAnsi" w:cstheme="minorHAnsi"/>
          <w:b/>
          <w:bCs/>
        </w:rPr>
        <w:t xml:space="preserve">Электронная почта: </w:t>
      </w:r>
      <w:hyperlink r:id="rId8" w:history="1">
        <w:r w:rsidR="00756495" w:rsidRPr="00756495">
          <w:rPr>
            <w:rStyle w:val="ad"/>
            <w:rFonts w:asciiTheme="minorHAnsi" w:hAnsiTheme="minorHAnsi" w:cstheme="minorHAnsi"/>
          </w:rPr>
          <w:t>levokr@lipetsk</w:t>
        </w:r>
        <w:r w:rsidR="00756495" w:rsidRPr="00756495">
          <w:rPr>
            <w:rStyle w:val="ad"/>
            <w:rFonts w:asciiTheme="minorHAnsi" w:hAnsiTheme="minorHAnsi" w:cstheme="minorHAnsi"/>
            <w:lang w:val="en-US"/>
          </w:rPr>
          <w:t>city</w:t>
        </w:r>
        <w:r w:rsidR="00756495" w:rsidRPr="00756495">
          <w:rPr>
            <w:rStyle w:val="ad"/>
            <w:rFonts w:asciiTheme="minorHAnsi" w:hAnsiTheme="minorHAnsi" w:cstheme="minorHAnsi"/>
          </w:rPr>
          <w:t>.</w:t>
        </w:r>
        <w:proofErr w:type="spellStart"/>
        <w:r w:rsidR="00756495" w:rsidRPr="00756495">
          <w:rPr>
            <w:rStyle w:val="ad"/>
            <w:rFonts w:asciiTheme="minorHAnsi" w:hAnsiTheme="minorHAnsi" w:cstheme="minorHAnsi"/>
          </w:rPr>
          <w:t>ru</w:t>
        </w:r>
        <w:proofErr w:type="spellEnd"/>
      </w:hyperlink>
      <w:r w:rsidR="006B3B75" w:rsidRPr="00532684">
        <w:rPr>
          <w:rFonts w:asciiTheme="minorHAnsi" w:hAnsiTheme="minorHAnsi" w:cstheme="minorHAnsi"/>
        </w:rPr>
        <w:t xml:space="preserve"> </w:t>
      </w:r>
    </w:p>
    <w:p w14:paraId="7C63142C" w14:textId="1752BC5F" w:rsidR="00E31632" w:rsidRPr="00532684" w:rsidRDefault="00E31632" w:rsidP="000C376B">
      <w:pPr>
        <w:shd w:val="clear" w:color="auto" w:fill="FFFFFF"/>
        <w:spacing w:before="120" w:after="0" w:line="360" w:lineRule="auto"/>
        <w:ind w:left="-851"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Данные </w:t>
      </w:r>
      <w:r w:rsidR="000727E6" w:rsidRPr="00532684">
        <w:rPr>
          <w:rStyle w:val="ae"/>
          <w:rFonts w:asciiTheme="minorHAnsi" w:hAnsiTheme="minorHAnsi" w:cstheme="minorHAnsi"/>
          <w:shd w:val="clear" w:color="auto" w:fill="FFFFFF"/>
        </w:rPr>
        <w:t>объекта общественных обсуждений</w:t>
      </w:r>
    </w:p>
    <w:p w14:paraId="2CE7E9A1" w14:textId="3337AF43" w:rsidR="00F25C9D" w:rsidRPr="00532684" w:rsidRDefault="00E31632" w:rsidP="00F25C9D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  <w:b/>
          <w:shd w:val="clear" w:color="auto" w:fill="FFFFFF"/>
        </w:rPr>
        <w:t>Объект общественных обсуждений:</w:t>
      </w:r>
      <w:r w:rsidR="00F25C9D" w:rsidRPr="00532684">
        <w:rPr>
          <w:rFonts w:asciiTheme="minorHAnsi" w:hAnsiTheme="minorHAnsi" w:cstheme="minorHAnsi"/>
          <w:shd w:val="clear" w:color="auto" w:fill="FFFFFF"/>
        </w:rPr>
        <w:t xml:space="preserve"> </w:t>
      </w:r>
      <w:r w:rsidR="00D87E60" w:rsidRPr="00D87E60">
        <w:rPr>
          <w:rFonts w:asciiTheme="minorHAnsi" w:hAnsiTheme="minorHAnsi" w:cstheme="minorHAnsi"/>
        </w:rPr>
        <w:t>проектная документация «</w:t>
      </w:r>
      <w:r w:rsidR="00835DAE" w:rsidRPr="00835DAE">
        <w:rPr>
          <w:rFonts w:asciiTheme="minorHAnsi" w:hAnsiTheme="minorHAnsi" w:cstheme="minorHAnsi"/>
        </w:rPr>
        <w:t>ПАО «НЛМК». ДЦ-1. Реконструкция блока воздухонагревателей доменной печи №4</w:t>
      </w:r>
      <w:r w:rsidR="00D87E60" w:rsidRPr="00D87E60">
        <w:rPr>
          <w:rFonts w:asciiTheme="minorHAnsi" w:hAnsiTheme="minorHAnsi" w:cstheme="minorHAnsi"/>
        </w:rPr>
        <w:t>», включая предварительные материалы оценки воздействия на окружающую среду</w:t>
      </w:r>
      <w:r w:rsidR="00D87E60">
        <w:rPr>
          <w:rFonts w:asciiTheme="minorHAnsi" w:hAnsiTheme="minorHAnsi" w:cstheme="minorHAnsi"/>
        </w:rPr>
        <w:t>.</w:t>
      </w:r>
    </w:p>
    <w:p w14:paraId="43B53EFA" w14:textId="5104B20E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Место </w:t>
      </w:r>
      <w:r w:rsidR="001C70EE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размещения и 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>доступности объекта общественного обсуждения:</w:t>
      </w:r>
    </w:p>
    <w:p w14:paraId="75B652EB" w14:textId="2D0DAAB5" w:rsidR="00AB3A39" w:rsidRPr="00532684" w:rsidRDefault="00AB3A39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>Проектная документация «</w:t>
      </w:r>
      <w:r w:rsidR="00835DAE" w:rsidRPr="00835DAE">
        <w:rPr>
          <w:rFonts w:asciiTheme="minorHAnsi" w:hAnsiTheme="minorHAnsi" w:cstheme="minorHAnsi"/>
        </w:rPr>
        <w:t>ПАО «НЛМК». ДЦ-1. Реконструкция блока воздухонагревателей доменной печи №4</w:t>
      </w:r>
      <w:r w:rsidR="00D87E60">
        <w:rPr>
          <w:rFonts w:asciiTheme="minorHAnsi" w:hAnsiTheme="minorHAnsi" w:cstheme="minorHAnsi"/>
        </w:rPr>
        <w:t>»</w:t>
      </w:r>
      <w:r w:rsidRPr="00532684">
        <w:rPr>
          <w:rFonts w:asciiTheme="minorHAnsi" w:hAnsiTheme="minorHAnsi" w:cstheme="minorHAnsi"/>
        </w:rPr>
        <w:t>, включая предварительные материалы оценки воздействия на окружающую среду и опросные листы будут доступны в здании Управления Левобережным округом администрации города Липецка по адресу:</w:t>
      </w:r>
      <w:r w:rsidR="00D74B27" w:rsidRPr="00532684">
        <w:rPr>
          <w:rFonts w:asciiTheme="minorHAnsi" w:hAnsiTheme="minorHAnsi" w:cstheme="minorHAnsi"/>
        </w:rPr>
        <w:t xml:space="preserve"> 398017, </w:t>
      </w:r>
      <w:r w:rsidRPr="00532684">
        <w:rPr>
          <w:rFonts w:asciiTheme="minorHAnsi" w:hAnsiTheme="minorHAnsi" w:cstheme="minorHAnsi"/>
        </w:rPr>
        <w:t xml:space="preserve">Липецкая область, г. Липецк, пр. Мира, д. 30. </w:t>
      </w:r>
      <w:r w:rsidR="00D74B27" w:rsidRPr="00532684">
        <w:rPr>
          <w:rFonts w:asciiTheme="minorHAnsi" w:hAnsiTheme="minorHAnsi" w:cstheme="minorHAnsi"/>
        </w:rPr>
        <w:t>Время</w:t>
      </w:r>
      <w:r w:rsidRPr="00532684">
        <w:rPr>
          <w:rFonts w:asciiTheme="minorHAnsi" w:hAnsiTheme="minorHAnsi" w:cstheme="minorHAnsi"/>
        </w:rPr>
        <w:t xml:space="preserve"> работы: пн.-чт. с 8.30 до 17.30, пт. с 8.30 до 16.30.</w:t>
      </w:r>
    </w:p>
    <w:p w14:paraId="3C2FA4CB" w14:textId="7631D40A" w:rsidR="00AB3A39" w:rsidRPr="00532684" w:rsidRDefault="004802AF" w:rsidP="00AB3A39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</w:rPr>
        <w:t xml:space="preserve">В электронном варианте опросной лист будет доступен </w:t>
      </w:r>
      <w:r w:rsidR="00AB3A39" w:rsidRPr="00532684">
        <w:rPr>
          <w:rFonts w:asciiTheme="minorHAnsi" w:hAnsiTheme="minorHAnsi" w:cstheme="minorHAnsi"/>
        </w:rPr>
        <w:t xml:space="preserve">на официальном сайте администрации </w:t>
      </w:r>
      <w:r w:rsidR="00532684">
        <w:rPr>
          <w:rFonts w:asciiTheme="minorHAnsi" w:hAnsiTheme="minorHAnsi" w:cstheme="minorHAnsi"/>
        </w:rPr>
        <w:br/>
      </w:r>
      <w:r w:rsidR="00AB3A39" w:rsidRPr="00532684">
        <w:rPr>
          <w:rFonts w:asciiTheme="minorHAnsi" w:hAnsiTheme="minorHAnsi" w:cstheme="minorHAnsi"/>
        </w:rPr>
        <w:t xml:space="preserve">г. Липецка </w:t>
      </w:r>
      <w:r w:rsidR="00D74B27" w:rsidRPr="00532684">
        <w:rPr>
          <w:rFonts w:asciiTheme="minorHAnsi" w:hAnsiTheme="minorHAnsi" w:cstheme="minorHAnsi"/>
        </w:rPr>
        <w:t xml:space="preserve">- </w:t>
      </w:r>
      <w:r w:rsidR="00AB3A39" w:rsidRPr="00532684">
        <w:rPr>
          <w:rFonts w:asciiTheme="minorHAnsi" w:hAnsiTheme="minorHAnsi" w:cstheme="minorHAnsi"/>
        </w:rPr>
        <w:t>http:// https://lipetskcity.ru: Главная / Новости левобережного района.</w:t>
      </w:r>
    </w:p>
    <w:p w14:paraId="0A15F342" w14:textId="6CB9EC27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Style w:val="ae"/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Сроки до</w:t>
      </w:r>
      <w:bookmarkStart w:id="0" w:name="_GoBack"/>
      <w:bookmarkEnd w:id="0"/>
      <w:r w:rsidRPr="00532684">
        <w:rPr>
          <w:rStyle w:val="ae"/>
          <w:rFonts w:asciiTheme="minorHAnsi" w:hAnsiTheme="minorHAnsi" w:cstheme="minorHAnsi"/>
          <w:shd w:val="clear" w:color="auto" w:fill="FFFFFF"/>
        </w:rPr>
        <w:t>ступности объекта общественного обсуждения:</w:t>
      </w:r>
      <w:r w:rsidR="00747744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="00D74B27" w:rsidRPr="00532684">
        <w:rPr>
          <w:rFonts w:asciiTheme="minorHAnsi" w:hAnsiTheme="minorHAnsi" w:cstheme="minorHAnsi"/>
          <w:bCs/>
          <w:color w:val="000000" w:themeColor="text1"/>
        </w:rPr>
        <w:t>11.07.2022 г. по 09.08.2022 г.</w:t>
      </w:r>
    </w:p>
    <w:p w14:paraId="589EF6BC" w14:textId="19DD0F69" w:rsidR="00E31632" w:rsidRPr="00532684" w:rsidRDefault="00E31632" w:rsidP="000C376B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проведения общественного обсуждения:</w:t>
      </w:r>
      <w:r w:rsidRPr="00532684">
        <w:rPr>
          <w:rFonts w:asciiTheme="minorHAnsi" w:hAnsiTheme="minorHAnsi" w:cstheme="minorHAnsi"/>
          <w:shd w:val="clear" w:color="auto" w:fill="FFFFFF"/>
        </w:rPr>
        <w:t> </w:t>
      </w:r>
      <w:r w:rsidR="00BA1A1B" w:rsidRPr="00532684">
        <w:rPr>
          <w:rFonts w:asciiTheme="minorHAnsi" w:hAnsiTheme="minorHAnsi" w:cstheme="minorHAnsi"/>
          <w:shd w:val="clear" w:color="auto" w:fill="FFFFFF"/>
        </w:rPr>
        <w:t>опрос</w:t>
      </w:r>
    </w:p>
    <w:p w14:paraId="5F5BBED0" w14:textId="0926EE2C" w:rsidR="00D74B27" w:rsidRPr="00532684" w:rsidRDefault="001C70EE" w:rsidP="00D74B27">
      <w:pPr>
        <w:shd w:val="clear" w:color="auto" w:fill="FFFFFF"/>
        <w:spacing w:after="0" w:line="360" w:lineRule="auto"/>
        <w:ind w:left="-851" w:firstLine="709"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532684">
        <w:rPr>
          <w:rStyle w:val="ae"/>
          <w:rFonts w:asciiTheme="minorHAnsi" w:hAnsiTheme="minorHAnsi" w:cstheme="minorHAnsi"/>
          <w:shd w:val="clear" w:color="auto" w:fill="FFFFFF"/>
        </w:rPr>
        <w:t>Форма и место представления замечаний и предложений:</w:t>
      </w:r>
      <w:r w:rsidR="00D74B27"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="00D74B27" w:rsidRPr="00532684">
        <w:rPr>
          <w:rFonts w:asciiTheme="minorHAnsi" w:hAnsiTheme="minorHAnsi" w:cstheme="minorHAnsi"/>
        </w:rPr>
        <w:t>в письменном виде в составе опросного листа.</w:t>
      </w:r>
    </w:p>
    <w:p w14:paraId="2D4B69C7" w14:textId="6AD8A692" w:rsidR="00D74B27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Заполненные опросные листы принимаются </w:t>
      </w:r>
      <w:r w:rsidRPr="00532684">
        <w:rPr>
          <w:rFonts w:asciiTheme="minorHAnsi" w:hAnsiTheme="minorHAnsi" w:cstheme="minorHAnsi"/>
          <w:color w:val="000000" w:themeColor="text1"/>
        </w:rPr>
        <w:t xml:space="preserve">с </w:t>
      </w:r>
      <w:r w:rsidRPr="00532684">
        <w:rPr>
          <w:rFonts w:asciiTheme="minorHAnsi" w:hAnsiTheme="minorHAnsi" w:cstheme="minorHAnsi"/>
          <w:bCs/>
          <w:color w:val="000000" w:themeColor="text1"/>
        </w:rPr>
        <w:t>11.07.2022 г. по 09.08.2022 г.</w:t>
      </w:r>
      <w:r w:rsidRPr="00532684">
        <w:rPr>
          <w:rStyle w:val="ae"/>
          <w:rFonts w:asciiTheme="minorHAnsi" w:hAnsiTheme="minorHAnsi" w:cstheme="minorHAnsi"/>
          <w:shd w:val="clear" w:color="auto" w:fill="FFFFFF"/>
        </w:rPr>
        <w:t xml:space="preserve"> </w:t>
      </w:r>
      <w:r w:rsidRPr="00532684">
        <w:rPr>
          <w:rFonts w:asciiTheme="minorHAnsi" w:hAnsiTheme="minorHAnsi" w:cstheme="minorHAnsi"/>
        </w:rPr>
        <w:t xml:space="preserve">любым удобным способом - личным обращением, почтовым или электронным отправлением (в случае электронного отправления, на электронный адрес необходимо направить электронную копию подписанного опросного листа) в Управлении Левобережным округом администрации города Липецка по адресу: 398017, Липецкая область, г. Липецк, пр. Мира, д. 30. Время работы: пн.-чт. с 8.30 до 17.30, пт. с 8.30 до 16.30. Адрес электронной почты: </w:t>
      </w:r>
      <w:hyperlink r:id="rId9" w:history="1">
        <w:r w:rsidR="00756495" w:rsidRPr="00756495">
          <w:rPr>
            <w:rStyle w:val="ad"/>
            <w:rFonts w:asciiTheme="minorHAnsi" w:hAnsiTheme="minorHAnsi" w:cstheme="minorHAnsi"/>
          </w:rPr>
          <w:t>levokr@lipetsk</w:t>
        </w:r>
        <w:r w:rsidR="00756495" w:rsidRPr="00756495">
          <w:rPr>
            <w:rStyle w:val="ad"/>
            <w:rFonts w:asciiTheme="minorHAnsi" w:hAnsiTheme="minorHAnsi" w:cstheme="minorHAnsi"/>
            <w:lang w:val="en-US"/>
          </w:rPr>
          <w:t>city</w:t>
        </w:r>
        <w:r w:rsidR="00756495" w:rsidRPr="00756495">
          <w:rPr>
            <w:rStyle w:val="ad"/>
            <w:rFonts w:asciiTheme="minorHAnsi" w:hAnsiTheme="minorHAnsi" w:cstheme="minorHAnsi"/>
          </w:rPr>
          <w:t>.</w:t>
        </w:r>
        <w:proofErr w:type="spellStart"/>
        <w:r w:rsidR="00756495" w:rsidRPr="00756495">
          <w:rPr>
            <w:rStyle w:val="ad"/>
            <w:rFonts w:asciiTheme="minorHAnsi" w:hAnsiTheme="minorHAnsi" w:cstheme="minorHAnsi"/>
          </w:rPr>
          <w:t>ru</w:t>
        </w:r>
        <w:proofErr w:type="spellEnd"/>
      </w:hyperlink>
    </w:p>
    <w:p w14:paraId="7862EEA2" w14:textId="147B27C0" w:rsidR="00F11269" w:rsidRPr="00532684" w:rsidRDefault="00D74B27" w:rsidP="00D74B27">
      <w:pPr>
        <w:shd w:val="clear" w:color="auto" w:fill="FFFFFF"/>
        <w:spacing w:line="360" w:lineRule="auto"/>
        <w:ind w:left="-851" w:firstLine="709"/>
        <w:contextualSpacing/>
        <w:jc w:val="both"/>
        <w:rPr>
          <w:rFonts w:asciiTheme="minorHAnsi" w:hAnsiTheme="minorHAnsi" w:cstheme="minorHAnsi"/>
        </w:rPr>
      </w:pPr>
      <w:r w:rsidRPr="00532684">
        <w:rPr>
          <w:rFonts w:asciiTheme="minorHAnsi" w:hAnsiTheme="minorHAnsi" w:cstheme="minorHAnsi"/>
        </w:rPr>
        <w:t xml:space="preserve">Кроме того, копию подписанного опросного листа можно направить в адрес ПАО «НЛМК» электронным сообщением, адрес электронной почты: </w:t>
      </w:r>
      <w:hyperlink r:id="rId10" w:history="1">
        <w:r w:rsidR="00756495" w:rsidRPr="00CD2C00">
          <w:rPr>
            <w:rStyle w:val="ad"/>
            <w:rFonts w:asciiTheme="minorHAnsi" w:hAnsiTheme="minorHAnsi" w:cstheme="minorHAnsi"/>
          </w:rPr>
          <w:t>ecology@nlmk.com</w:t>
        </w:r>
      </w:hyperlink>
      <w:r w:rsidR="00756495" w:rsidRPr="00756495">
        <w:rPr>
          <w:rFonts w:asciiTheme="minorHAnsi" w:hAnsiTheme="minorHAnsi" w:cstheme="minorHAnsi"/>
        </w:rPr>
        <w:t xml:space="preserve"> </w:t>
      </w:r>
    </w:p>
    <w:sectPr w:rsidR="00F11269" w:rsidRPr="00532684" w:rsidSect="00564F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386C"/>
    <w:multiLevelType w:val="hybridMultilevel"/>
    <w:tmpl w:val="56E2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C3924"/>
    <w:multiLevelType w:val="hybridMultilevel"/>
    <w:tmpl w:val="9392F34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5"/>
    <w:rsid w:val="00005EF3"/>
    <w:rsid w:val="00006715"/>
    <w:rsid w:val="000075B1"/>
    <w:rsid w:val="00051D28"/>
    <w:rsid w:val="00063C2D"/>
    <w:rsid w:val="000727E6"/>
    <w:rsid w:val="00073753"/>
    <w:rsid w:val="000907B2"/>
    <w:rsid w:val="000921E6"/>
    <w:rsid w:val="00095854"/>
    <w:rsid w:val="000A1F53"/>
    <w:rsid w:val="000C376B"/>
    <w:rsid w:val="000D1A61"/>
    <w:rsid w:val="000F04E4"/>
    <w:rsid w:val="00130629"/>
    <w:rsid w:val="001351B8"/>
    <w:rsid w:val="00165384"/>
    <w:rsid w:val="00170836"/>
    <w:rsid w:val="00175439"/>
    <w:rsid w:val="00193452"/>
    <w:rsid w:val="001B3F63"/>
    <w:rsid w:val="001C70EE"/>
    <w:rsid w:val="001D0554"/>
    <w:rsid w:val="001E2A0A"/>
    <w:rsid w:val="001E3A53"/>
    <w:rsid w:val="002126AC"/>
    <w:rsid w:val="00220E63"/>
    <w:rsid w:val="002231AE"/>
    <w:rsid w:val="002234F6"/>
    <w:rsid w:val="002331F0"/>
    <w:rsid w:val="00237682"/>
    <w:rsid w:val="00265B6F"/>
    <w:rsid w:val="002A0E40"/>
    <w:rsid w:val="002D487E"/>
    <w:rsid w:val="002D7437"/>
    <w:rsid w:val="002E78AA"/>
    <w:rsid w:val="002F77DF"/>
    <w:rsid w:val="00312724"/>
    <w:rsid w:val="00322B60"/>
    <w:rsid w:val="003256AA"/>
    <w:rsid w:val="00333FD0"/>
    <w:rsid w:val="00340F11"/>
    <w:rsid w:val="00362A3C"/>
    <w:rsid w:val="0038071E"/>
    <w:rsid w:val="00394FAF"/>
    <w:rsid w:val="00395727"/>
    <w:rsid w:val="003B12F1"/>
    <w:rsid w:val="003C274A"/>
    <w:rsid w:val="003C2E92"/>
    <w:rsid w:val="003E2AF8"/>
    <w:rsid w:val="00411D7F"/>
    <w:rsid w:val="00430202"/>
    <w:rsid w:val="0043315F"/>
    <w:rsid w:val="00446094"/>
    <w:rsid w:val="00450B85"/>
    <w:rsid w:val="00455C5E"/>
    <w:rsid w:val="00462BA9"/>
    <w:rsid w:val="004802AF"/>
    <w:rsid w:val="00486080"/>
    <w:rsid w:val="00494EAA"/>
    <w:rsid w:val="004C67DA"/>
    <w:rsid w:val="004E57D6"/>
    <w:rsid w:val="004E651D"/>
    <w:rsid w:val="004F2248"/>
    <w:rsid w:val="004F22B6"/>
    <w:rsid w:val="005018B2"/>
    <w:rsid w:val="00506C28"/>
    <w:rsid w:val="00510B90"/>
    <w:rsid w:val="00532684"/>
    <w:rsid w:val="00564FC5"/>
    <w:rsid w:val="00574B7A"/>
    <w:rsid w:val="00582CDA"/>
    <w:rsid w:val="005C62AB"/>
    <w:rsid w:val="005D1503"/>
    <w:rsid w:val="005F2C1B"/>
    <w:rsid w:val="00616FF4"/>
    <w:rsid w:val="00632611"/>
    <w:rsid w:val="00636045"/>
    <w:rsid w:val="00656F78"/>
    <w:rsid w:val="0067239B"/>
    <w:rsid w:val="00691EAB"/>
    <w:rsid w:val="006A0081"/>
    <w:rsid w:val="006A3564"/>
    <w:rsid w:val="006B34EC"/>
    <w:rsid w:val="006B3B75"/>
    <w:rsid w:val="006E1EB8"/>
    <w:rsid w:val="006F0FC7"/>
    <w:rsid w:val="00707B92"/>
    <w:rsid w:val="00720558"/>
    <w:rsid w:val="007235E8"/>
    <w:rsid w:val="007355E9"/>
    <w:rsid w:val="00747744"/>
    <w:rsid w:val="0075199E"/>
    <w:rsid w:val="00756495"/>
    <w:rsid w:val="0076486D"/>
    <w:rsid w:val="007849F8"/>
    <w:rsid w:val="00794A5E"/>
    <w:rsid w:val="007A4F70"/>
    <w:rsid w:val="007A6A14"/>
    <w:rsid w:val="007B32F4"/>
    <w:rsid w:val="007C4EC1"/>
    <w:rsid w:val="007C5FCD"/>
    <w:rsid w:val="007F0CD6"/>
    <w:rsid w:val="007F1A91"/>
    <w:rsid w:val="008218D1"/>
    <w:rsid w:val="00835DAE"/>
    <w:rsid w:val="00870F63"/>
    <w:rsid w:val="00874201"/>
    <w:rsid w:val="00880645"/>
    <w:rsid w:val="0088696D"/>
    <w:rsid w:val="00890BED"/>
    <w:rsid w:val="00895513"/>
    <w:rsid w:val="008B06C2"/>
    <w:rsid w:val="008B5329"/>
    <w:rsid w:val="008B5DA1"/>
    <w:rsid w:val="008C5DBB"/>
    <w:rsid w:val="008D5CCF"/>
    <w:rsid w:val="00907772"/>
    <w:rsid w:val="0092249D"/>
    <w:rsid w:val="009245CB"/>
    <w:rsid w:val="0094699A"/>
    <w:rsid w:val="0098699B"/>
    <w:rsid w:val="009A6A4D"/>
    <w:rsid w:val="009E3B29"/>
    <w:rsid w:val="009E608C"/>
    <w:rsid w:val="00A00250"/>
    <w:rsid w:val="00A304A1"/>
    <w:rsid w:val="00A37937"/>
    <w:rsid w:val="00A55E51"/>
    <w:rsid w:val="00A841CC"/>
    <w:rsid w:val="00AA434A"/>
    <w:rsid w:val="00AB0E6D"/>
    <w:rsid w:val="00AB3A39"/>
    <w:rsid w:val="00AC6B91"/>
    <w:rsid w:val="00AC78C9"/>
    <w:rsid w:val="00AD33D2"/>
    <w:rsid w:val="00B04490"/>
    <w:rsid w:val="00B259DD"/>
    <w:rsid w:val="00B26B75"/>
    <w:rsid w:val="00B85C94"/>
    <w:rsid w:val="00BA1A1B"/>
    <w:rsid w:val="00BB42A7"/>
    <w:rsid w:val="00BD0BB5"/>
    <w:rsid w:val="00BD769D"/>
    <w:rsid w:val="00C23105"/>
    <w:rsid w:val="00C345BB"/>
    <w:rsid w:val="00C42546"/>
    <w:rsid w:val="00C566D7"/>
    <w:rsid w:val="00C66E71"/>
    <w:rsid w:val="00C75FF2"/>
    <w:rsid w:val="00C937F4"/>
    <w:rsid w:val="00CB620D"/>
    <w:rsid w:val="00CC07A7"/>
    <w:rsid w:val="00CE2A32"/>
    <w:rsid w:val="00CE36FE"/>
    <w:rsid w:val="00CE578E"/>
    <w:rsid w:val="00D65F0F"/>
    <w:rsid w:val="00D7214D"/>
    <w:rsid w:val="00D74923"/>
    <w:rsid w:val="00D74B27"/>
    <w:rsid w:val="00D81D74"/>
    <w:rsid w:val="00D87E60"/>
    <w:rsid w:val="00D97872"/>
    <w:rsid w:val="00DB7414"/>
    <w:rsid w:val="00E02D22"/>
    <w:rsid w:val="00E10FD1"/>
    <w:rsid w:val="00E31632"/>
    <w:rsid w:val="00E446AA"/>
    <w:rsid w:val="00E5707E"/>
    <w:rsid w:val="00E628A0"/>
    <w:rsid w:val="00E6758D"/>
    <w:rsid w:val="00E81863"/>
    <w:rsid w:val="00E84E3F"/>
    <w:rsid w:val="00EB62F1"/>
    <w:rsid w:val="00EC781E"/>
    <w:rsid w:val="00EC7C5D"/>
    <w:rsid w:val="00ED2C8B"/>
    <w:rsid w:val="00ED478E"/>
    <w:rsid w:val="00F11269"/>
    <w:rsid w:val="00F223BD"/>
    <w:rsid w:val="00F25C9D"/>
    <w:rsid w:val="00F36522"/>
    <w:rsid w:val="00F40383"/>
    <w:rsid w:val="00F6346A"/>
    <w:rsid w:val="00F6673B"/>
    <w:rsid w:val="00F73FA2"/>
    <w:rsid w:val="00F81842"/>
    <w:rsid w:val="00F9263E"/>
    <w:rsid w:val="00FB6266"/>
    <w:rsid w:val="00FB7C5A"/>
    <w:rsid w:val="00FC0F67"/>
    <w:rsid w:val="00FC2BB5"/>
    <w:rsid w:val="00FD3EEF"/>
    <w:rsid w:val="00FD68E0"/>
    <w:rsid w:val="00FE07CD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1082"/>
  <w15:docId w15:val="{174F6143-7EC0-4441-BE31-9D38D1E2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6346A"/>
    <w:rPr>
      <w:rFonts w:ascii="Tahoma" w:hAnsi="Tahoma" w:cs="Tahoma"/>
      <w:sz w:val="16"/>
      <w:szCs w:val="16"/>
      <w:lang w:eastAsia="en-US"/>
    </w:rPr>
  </w:style>
  <w:style w:type="character" w:styleId="a6">
    <w:name w:val="annotation reference"/>
    <w:uiPriority w:val="99"/>
    <w:semiHidden/>
    <w:unhideWhenUsed/>
    <w:rsid w:val="00ED47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D478E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ED478E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478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ED478E"/>
    <w:rPr>
      <w:b/>
      <w:bCs/>
      <w:lang w:eastAsia="en-US"/>
    </w:rPr>
  </w:style>
  <w:style w:type="paragraph" w:customStyle="1" w:styleId="ab">
    <w:name w:val="текст НЛМК"/>
    <w:basedOn w:val="a"/>
    <w:link w:val="ac"/>
    <w:autoRedefine/>
    <w:qFormat/>
    <w:rsid w:val="0094699A"/>
    <w:pPr>
      <w:keepNext/>
      <w:tabs>
        <w:tab w:val="left" w:pos="0"/>
        <w:tab w:val="left" w:pos="709"/>
      </w:tabs>
      <w:spacing w:before="120" w:after="120" w:line="240" w:lineRule="auto"/>
    </w:pPr>
    <w:rPr>
      <w:rFonts w:eastAsia="Times New Roman" w:cs="Arial"/>
      <w:sz w:val="24"/>
      <w:szCs w:val="24"/>
    </w:rPr>
  </w:style>
  <w:style w:type="character" w:customStyle="1" w:styleId="ac">
    <w:name w:val="текст НЛМК Знак"/>
    <w:link w:val="ab"/>
    <w:rsid w:val="0094699A"/>
    <w:rPr>
      <w:rFonts w:eastAsia="Times New Roman" w:cs="Arial"/>
      <w:sz w:val="24"/>
      <w:szCs w:val="24"/>
      <w:lang w:eastAsia="en-US"/>
    </w:rPr>
  </w:style>
  <w:style w:type="character" w:styleId="ad">
    <w:name w:val="Hyperlink"/>
    <w:uiPriority w:val="99"/>
    <w:unhideWhenUsed/>
    <w:rsid w:val="0094699A"/>
    <w:rPr>
      <w:color w:val="0000FF"/>
      <w:u w:val="single"/>
    </w:rPr>
  </w:style>
  <w:style w:type="character" w:styleId="ae">
    <w:name w:val="Strong"/>
    <w:basedOn w:val="a0"/>
    <w:uiPriority w:val="22"/>
    <w:qFormat/>
    <w:rsid w:val="00870F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vokr@lipetsk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vokr@lipetskcity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bova_ea@nlmk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rzaev_tr@nlmk.com" TargetMode="External"/><Relationship Id="rId10" Type="http://schemas.openxmlformats.org/officeDocument/2006/relationships/hyperlink" Target="mailto:ecology@nlm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vokr@lipetsk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NLMK</Company>
  <LinksUpToDate>false</LinksUpToDate>
  <CharactersWithSpaces>4147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mailto:sheptalina_ad@nlmk.com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Юрий Евгеньевич</dc:creator>
  <cp:lastModifiedBy>Максимова Александра Игоревна</cp:lastModifiedBy>
  <cp:revision>49</cp:revision>
  <cp:lastPrinted>2021-02-01T07:20:00Z</cp:lastPrinted>
  <dcterms:created xsi:type="dcterms:W3CDTF">2021-11-29T13:12:00Z</dcterms:created>
  <dcterms:modified xsi:type="dcterms:W3CDTF">2022-07-04T06:15:00Z</dcterms:modified>
</cp:coreProperties>
</file>